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BFBA7" w14:textId="77777777" w:rsidR="00DF1F30" w:rsidRDefault="001052A4">
      <w:pPr>
        <w:rPr>
          <w:rFonts w:ascii="Arial" w:hAnsi="Arial" w:cs="Arial"/>
          <w:color w:val="222222"/>
          <w:sz w:val="24"/>
          <w:szCs w:val="24"/>
        </w:rPr>
      </w:pPr>
      <w:r w:rsidRPr="00DF1F30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>Training Title 50</w:t>
      </w:r>
    </w:p>
    <w:p w14:paraId="60321546" w14:textId="77777777" w:rsidR="003040F9" w:rsidRPr="001052A4" w:rsidRDefault="001052A4">
      <w:pPr>
        <w:rPr>
          <w:sz w:val="24"/>
          <w:szCs w:val="24"/>
        </w:rPr>
      </w:pPr>
      <w:r w:rsidRPr="001052A4">
        <w:rPr>
          <w:rFonts w:ascii="Arial" w:hAnsi="Arial" w:cs="Arial"/>
          <w:color w:val="222222"/>
          <w:sz w:val="24"/>
          <w:szCs w:val="24"/>
        </w:rPr>
        <w:br/>
      </w:r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Name: Harold Brown</w:t>
      </w:r>
      <w:r w:rsidRPr="001052A4">
        <w:rPr>
          <w:rFonts w:ascii="Arial" w:hAnsi="Arial" w:cs="Arial"/>
          <w:color w:val="222222"/>
          <w:sz w:val="24"/>
          <w:szCs w:val="24"/>
        </w:rPr>
        <w:br/>
      </w:r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Gender: male</w:t>
      </w:r>
      <w:r w:rsidRPr="001052A4">
        <w:rPr>
          <w:rFonts w:ascii="Arial" w:hAnsi="Arial" w:cs="Arial"/>
          <w:color w:val="222222"/>
          <w:sz w:val="24"/>
          <w:szCs w:val="24"/>
        </w:rPr>
        <w:br/>
      </w:r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Age:60 years old</w:t>
      </w:r>
      <w:bookmarkStart w:id="0" w:name="_GoBack"/>
      <w:bookmarkEnd w:id="0"/>
      <w:r w:rsidRPr="001052A4">
        <w:rPr>
          <w:rFonts w:ascii="Arial" w:hAnsi="Arial" w:cs="Arial"/>
          <w:color w:val="222222"/>
          <w:sz w:val="24"/>
          <w:szCs w:val="24"/>
        </w:rPr>
        <w:br/>
      </w:r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T- 98.8 P- 74 R 18 134/70 </w:t>
      </w:r>
      <w:proofErr w:type="spellStart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Ht</w:t>
      </w:r>
      <w:proofErr w:type="spellEnd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5’10 </w:t>
      </w:r>
      <w:proofErr w:type="spellStart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Wt</w:t>
      </w:r>
      <w:proofErr w:type="spellEnd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170lbs</w:t>
      </w:r>
      <w:r w:rsidRPr="001052A4">
        <w:rPr>
          <w:rFonts w:ascii="Arial" w:hAnsi="Arial" w:cs="Arial"/>
          <w:color w:val="222222"/>
          <w:sz w:val="24"/>
          <w:szCs w:val="24"/>
        </w:rPr>
        <w:br/>
      </w:r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Background:</w:t>
      </w:r>
      <w:r w:rsidRPr="001052A4">
        <w:rPr>
          <w:rFonts w:ascii="Arial" w:hAnsi="Arial" w:cs="Arial"/>
          <w:color w:val="222222"/>
          <w:sz w:val="24"/>
          <w:szCs w:val="24"/>
        </w:rPr>
        <w:br/>
      </w:r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Has bachelor’s degree in engineering. He dates casually, never married, no children. Has one</w:t>
      </w:r>
      <w:r w:rsidRPr="001052A4">
        <w:rPr>
          <w:rFonts w:ascii="Arial" w:hAnsi="Arial" w:cs="Arial"/>
          <w:color w:val="222222"/>
          <w:sz w:val="24"/>
          <w:szCs w:val="24"/>
        </w:rPr>
        <w:br/>
      </w:r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younger brother. Sleeps 7 hours, appetite good. Denied legal issues; MOCA 28/30 difficulty with</w:t>
      </w:r>
      <w:r w:rsidRPr="001052A4">
        <w:rPr>
          <w:rFonts w:ascii="Arial" w:hAnsi="Arial" w:cs="Arial"/>
          <w:color w:val="222222"/>
          <w:sz w:val="24"/>
          <w:szCs w:val="24"/>
        </w:rPr>
        <w:br/>
      </w:r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attention and delayed recall; ASRS-5 21/24; denied </w:t>
      </w:r>
      <w:proofErr w:type="spellStart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hx</w:t>
      </w:r>
      <w:proofErr w:type="spellEnd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of drug use; enjoys one scotch drink on</w:t>
      </w:r>
      <w:r w:rsidRPr="001052A4">
        <w:rPr>
          <w:rFonts w:ascii="Arial" w:hAnsi="Arial" w:cs="Arial"/>
          <w:color w:val="222222"/>
          <w:sz w:val="24"/>
          <w:szCs w:val="24"/>
        </w:rPr>
        <w:br/>
      </w:r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the weekends with a cigar. Allergies </w:t>
      </w:r>
      <w:proofErr w:type="spellStart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Dilaudid</w:t>
      </w:r>
      <w:proofErr w:type="spellEnd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; history HTN blood pressure controlled with</w:t>
      </w:r>
      <w:r w:rsidRPr="001052A4">
        <w:rPr>
          <w:rFonts w:ascii="Arial" w:hAnsi="Arial" w:cs="Arial"/>
          <w:color w:val="222222"/>
          <w:sz w:val="24"/>
          <w:szCs w:val="24"/>
        </w:rPr>
        <w:br/>
      </w:r>
      <w:proofErr w:type="spellStart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Cozaar</w:t>
      </w:r>
      <w:proofErr w:type="spellEnd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100mg daily, angina prescribed ASA 81mg </w:t>
      </w:r>
      <w:proofErr w:type="spellStart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po</w:t>
      </w:r>
      <w:proofErr w:type="spellEnd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daily, valsartan 80mg daily.</w:t>
      </w:r>
      <w:r w:rsidRPr="001052A4">
        <w:rPr>
          <w:rFonts w:ascii="Arial" w:hAnsi="Arial" w:cs="Arial"/>
          <w:color w:val="222222"/>
          <w:sz w:val="24"/>
          <w:szCs w:val="24"/>
        </w:rPr>
        <w:br/>
      </w:r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Hypertriglyceridemia prescribed </w:t>
      </w:r>
      <w:proofErr w:type="spellStart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fenofibrate</w:t>
      </w:r>
      <w:proofErr w:type="spellEnd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160mg daily, has BPH prescribed </w:t>
      </w:r>
      <w:proofErr w:type="spellStart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tamsulosin</w:t>
      </w:r>
      <w:proofErr w:type="spellEnd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0.4mg</w:t>
      </w:r>
      <w:r w:rsidRPr="001052A4">
        <w:rPr>
          <w:rFonts w:ascii="Arial" w:hAnsi="Arial" w:cs="Arial"/>
          <w:color w:val="222222"/>
          <w:sz w:val="24"/>
          <w:szCs w:val="24"/>
        </w:rPr>
        <w:br/>
      </w:r>
      <w:proofErr w:type="spellStart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po</w:t>
      </w:r>
      <w:proofErr w:type="spellEnd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bedtime.</w:t>
      </w:r>
      <w:r w:rsidRPr="001052A4">
        <w:rPr>
          <w:rFonts w:ascii="Arial" w:hAnsi="Arial" w:cs="Arial"/>
          <w:color w:val="222222"/>
          <w:sz w:val="24"/>
          <w:szCs w:val="24"/>
        </w:rPr>
        <w:br/>
      </w:r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Symptom Media. (Producer). (2017). Training title 50 [Video].</w:t>
      </w:r>
      <w:r w:rsidRPr="001052A4">
        <w:rPr>
          <w:rFonts w:ascii="Arial" w:hAnsi="Arial" w:cs="Arial"/>
          <w:color w:val="222222"/>
          <w:sz w:val="24"/>
          <w:szCs w:val="24"/>
        </w:rPr>
        <w:br/>
      </w:r>
      <w:hyperlink r:id="rId4" w:tgtFrame="_blank" w:history="1">
        <w:r w:rsidRPr="001052A4">
          <w:rPr>
            <w:rStyle w:val="Hyperlink"/>
            <w:rFonts w:ascii="Arial" w:hAnsi="Arial" w:cs="Arial"/>
            <w:color w:val="1155CC"/>
            <w:sz w:val="24"/>
            <w:szCs w:val="24"/>
            <w:shd w:val="clear" w:color="auto" w:fill="FFFFFF"/>
          </w:rPr>
          <w:t>https://go.openathens.net/redirector/waldenu.edu?url=https://video.alexanderstreet.com/wa</w:t>
        </w:r>
      </w:hyperlink>
      <w:r w:rsidRPr="001052A4">
        <w:rPr>
          <w:rFonts w:ascii="Arial" w:hAnsi="Arial" w:cs="Arial"/>
          <w:color w:val="222222"/>
          <w:sz w:val="24"/>
          <w:szCs w:val="24"/>
        </w:rPr>
        <w:br/>
      </w:r>
      <w:proofErr w:type="spellStart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tch</w:t>
      </w:r>
      <w:proofErr w:type="spellEnd"/>
      <w:r w:rsidRPr="001052A4">
        <w:rPr>
          <w:rFonts w:ascii="Arial" w:hAnsi="Arial" w:cs="Arial"/>
          <w:color w:val="222222"/>
          <w:sz w:val="24"/>
          <w:szCs w:val="24"/>
          <w:shd w:val="clear" w:color="auto" w:fill="FFFFFF"/>
        </w:rPr>
        <w:t>/training-title-50</w:t>
      </w:r>
    </w:p>
    <w:sectPr w:rsidR="003040F9" w:rsidRPr="00105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2A4"/>
    <w:rsid w:val="001052A4"/>
    <w:rsid w:val="003040F9"/>
    <w:rsid w:val="00DF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6CCFC"/>
  <w15:chartTrackingRefBased/>
  <w15:docId w15:val="{3CEC205F-4716-4FDF-B317-41E32418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052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.openathens.net/redirector/waldenu.edu?url=https://video.alexanderstreet.com/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2026-07-29T07:14:00Z</dcterms:created>
  <dcterms:modified xsi:type="dcterms:W3CDTF">2026-07-29T07:14:00Z</dcterms:modified>
</cp:coreProperties>
</file>